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528" w:rsidRDefault="00E24D14">
      <w:r>
        <w:t>070531/Trần Thị Mỹ Huỳnh</w:t>
      </w:r>
    </w:p>
    <w:p w:rsidR="00E24D14" w:rsidRPr="006A3A5A" w:rsidRDefault="00E24D14" w:rsidP="006A3A5A">
      <w:pPr>
        <w:jc w:val="center"/>
        <w:rPr>
          <w:b/>
          <w:sz w:val="32"/>
          <w:szCs w:val="32"/>
        </w:rPr>
      </w:pPr>
      <w:r w:rsidRPr="006A3A5A">
        <w:rPr>
          <w:b/>
          <w:sz w:val="32"/>
          <w:szCs w:val="32"/>
        </w:rPr>
        <w:t>BẢNG BÁO GIÁ CHI TIẾT DỊCH VỤ IN HÓA ĐƠN</w:t>
      </w:r>
    </w:p>
    <w:tbl>
      <w:tblPr>
        <w:tblStyle w:val="TableGrid"/>
        <w:tblW w:w="10096" w:type="dxa"/>
        <w:tblLook w:val="04A0" w:firstRow="1" w:lastRow="0" w:firstColumn="1" w:lastColumn="0" w:noHBand="0" w:noVBand="1"/>
      </w:tblPr>
      <w:tblGrid>
        <w:gridCol w:w="817"/>
        <w:gridCol w:w="2547"/>
        <w:gridCol w:w="1422"/>
        <w:gridCol w:w="1559"/>
        <w:gridCol w:w="2068"/>
        <w:gridCol w:w="1683"/>
      </w:tblGrid>
      <w:tr w:rsidR="00E24D14" w:rsidTr="00E24D14">
        <w:trPr>
          <w:trHeight w:val="704"/>
        </w:trPr>
        <w:tc>
          <w:tcPr>
            <w:tcW w:w="817" w:type="dxa"/>
            <w:vMerge w:val="restart"/>
            <w:vAlign w:val="center"/>
          </w:tcPr>
          <w:p w:rsidR="00E24D14" w:rsidRPr="00B033A6" w:rsidRDefault="00E24D14" w:rsidP="00E24D14">
            <w:pPr>
              <w:jc w:val="center"/>
              <w:rPr>
                <w:b/>
              </w:rPr>
            </w:pPr>
            <w:r w:rsidRPr="00B033A6">
              <w:rPr>
                <w:b/>
              </w:rPr>
              <w:t>STT</w:t>
            </w:r>
          </w:p>
        </w:tc>
        <w:tc>
          <w:tcPr>
            <w:tcW w:w="2547" w:type="dxa"/>
            <w:vMerge w:val="restart"/>
            <w:vAlign w:val="center"/>
          </w:tcPr>
          <w:p w:rsidR="00E24D14" w:rsidRPr="00B033A6" w:rsidRDefault="00E24D14" w:rsidP="00E24D14">
            <w:pPr>
              <w:jc w:val="center"/>
              <w:rPr>
                <w:b/>
              </w:rPr>
            </w:pPr>
            <w:r w:rsidRPr="00B033A6">
              <w:rPr>
                <w:b/>
              </w:rPr>
              <w:t>Số lượng hóa đơn(cuốn)</w:t>
            </w:r>
          </w:p>
        </w:tc>
        <w:tc>
          <w:tcPr>
            <w:tcW w:w="2981" w:type="dxa"/>
            <w:gridSpan w:val="2"/>
            <w:vAlign w:val="center"/>
          </w:tcPr>
          <w:p w:rsidR="00E24D14" w:rsidRPr="00B033A6" w:rsidRDefault="00E24D14" w:rsidP="00E24D14">
            <w:pPr>
              <w:jc w:val="center"/>
              <w:rPr>
                <w:b/>
              </w:rPr>
            </w:pPr>
            <w:r w:rsidRPr="00B033A6">
              <w:rPr>
                <w:b/>
              </w:rPr>
              <w:t>Một màu đen</w:t>
            </w:r>
          </w:p>
        </w:tc>
        <w:tc>
          <w:tcPr>
            <w:tcW w:w="3751" w:type="dxa"/>
            <w:gridSpan w:val="2"/>
            <w:vAlign w:val="center"/>
          </w:tcPr>
          <w:p w:rsidR="00E24D14" w:rsidRPr="00B033A6" w:rsidRDefault="00E24D14" w:rsidP="00E24D14">
            <w:pPr>
              <w:jc w:val="center"/>
              <w:rPr>
                <w:b/>
              </w:rPr>
            </w:pPr>
            <w:r w:rsidRPr="00B033A6">
              <w:rPr>
                <w:b/>
              </w:rPr>
              <w:t>Nhiều màu</w:t>
            </w:r>
          </w:p>
        </w:tc>
      </w:tr>
      <w:tr w:rsidR="00E24D14" w:rsidTr="00E24D14">
        <w:trPr>
          <w:trHeight w:val="738"/>
        </w:trPr>
        <w:tc>
          <w:tcPr>
            <w:tcW w:w="817" w:type="dxa"/>
            <w:vMerge/>
            <w:vAlign w:val="center"/>
          </w:tcPr>
          <w:p w:rsidR="00E24D14" w:rsidRPr="00B033A6" w:rsidRDefault="00E24D14" w:rsidP="00E24D14">
            <w:pPr>
              <w:jc w:val="center"/>
              <w:rPr>
                <w:b/>
              </w:rPr>
            </w:pPr>
          </w:p>
        </w:tc>
        <w:tc>
          <w:tcPr>
            <w:tcW w:w="2547" w:type="dxa"/>
            <w:vMerge/>
            <w:vAlign w:val="center"/>
          </w:tcPr>
          <w:p w:rsidR="00E24D14" w:rsidRPr="00B033A6" w:rsidRDefault="00E24D14" w:rsidP="00E24D14">
            <w:pPr>
              <w:jc w:val="center"/>
              <w:rPr>
                <w:b/>
              </w:rPr>
            </w:pPr>
          </w:p>
        </w:tc>
        <w:tc>
          <w:tcPr>
            <w:tcW w:w="1422" w:type="dxa"/>
            <w:vAlign w:val="center"/>
          </w:tcPr>
          <w:p w:rsidR="00E24D14" w:rsidRPr="00B033A6" w:rsidRDefault="00E24D14" w:rsidP="00E24D14">
            <w:pPr>
              <w:jc w:val="center"/>
              <w:rPr>
                <w:b/>
              </w:rPr>
            </w:pPr>
            <w:r w:rsidRPr="00B033A6">
              <w:rPr>
                <w:b/>
              </w:rPr>
              <w:t>Đơn Giá</w:t>
            </w:r>
          </w:p>
        </w:tc>
        <w:tc>
          <w:tcPr>
            <w:tcW w:w="1559" w:type="dxa"/>
            <w:vAlign w:val="center"/>
          </w:tcPr>
          <w:p w:rsidR="00E24D14" w:rsidRPr="00B033A6" w:rsidRDefault="00E24D14" w:rsidP="00E24D14">
            <w:pPr>
              <w:jc w:val="center"/>
              <w:rPr>
                <w:b/>
              </w:rPr>
            </w:pPr>
            <w:r w:rsidRPr="00B033A6">
              <w:rPr>
                <w:b/>
              </w:rPr>
              <w:t>Thành tiền(đồng)</w:t>
            </w:r>
          </w:p>
        </w:tc>
        <w:tc>
          <w:tcPr>
            <w:tcW w:w="2068" w:type="dxa"/>
            <w:vAlign w:val="center"/>
          </w:tcPr>
          <w:p w:rsidR="00E24D14" w:rsidRPr="00B033A6" w:rsidRDefault="00E24D14" w:rsidP="00E24D14">
            <w:pPr>
              <w:jc w:val="center"/>
              <w:rPr>
                <w:b/>
              </w:rPr>
            </w:pPr>
            <w:r w:rsidRPr="00B033A6">
              <w:rPr>
                <w:b/>
              </w:rPr>
              <w:t>Đơn Giá</w:t>
            </w:r>
          </w:p>
        </w:tc>
        <w:tc>
          <w:tcPr>
            <w:tcW w:w="1683" w:type="dxa"/>
            <w:vAlign w:val="center"/>
          </w:tcPr>
          <w:p w:rsidR="00E24D14" w:rsidRPr="00B033A6" w:rsidRDefault="00E24D14" w:rsidP="00E24D14">
            <w:pPr>
              <w:jc w:val="center"/>
              <w:rPr>
                <w:b/>
              </w:rPr>
            </w:pPr>
            <w:r w:rsidRPr="00B033A6">
              <w:rPr>
                <w:b/>
              </w:rPr>
              <w:t>Thành tiền(Đồng)</w:t>
            </w:r>
          </w:p>
        </w:tc>
      </w:tr>
      <w:tr w:rsidR="00E24D14" w:rsidTr="00B033A6">
        <w:trPr>
          <w:trHeight w:val="337"/>
        </w:trPr>
        <w:tc>
          <w:tcPr>
            <w:tcW w:w="817" w:type="dxa"/>
            <w:vAlign w:val="center"/>
          </w:tcPr>
          <w:p w:rsidR="00E24D14" w:rsidRDefault="00E24D14" w:rsidP="00E24D14">
            <w:pPr>
              <w:jc w:val="center"/>
            </w:pPr>
            <w:r>
              <w:t>1</w:t>
            </w:r>
          </w:p>
        </w:tc>
        <w:tc>
          <w:tcPr>
            <w:tcW w:w="2547" w:type="dxa"/>
            <w:vAlign w:val="center"/>
          </w:tcPr>
          <w:p w:rsidR="00E24D14" w:rsidRDefault="00E24D14" w:rsidP="00E24D14">
            <w:pPr>
              <w:jc w:val="center"/>
            </w:pPr>
            <w:r>
              <w:t>10</w:t>
            </w:r>
          </w:p>
        </w:tc>
        <w:tc>
          <w:tcPr>
            <w:tcW w:w="1422" w:type="dxa"/>
            <w:vAlign w:val="center"/>
          </w:tcPr>
          <w:p w:rsidR="00E24D14" w:rsidRDefault="00E24D14" w:rsidP="00E24D14">
            <w:pPr>
              <w:jc w:val="center"/>
            </w:pPr>
            <w:r>
              <w:t>200.000</w:t>
            </w:r>
          </w:p>
        </w:tc>
        <w:tc>
          <w:tcPr>
            <w:tcW w:w="1559" w:type="dxa"/>
            <w:vAlign w:val="center"/>
          </w:tcPr>
          <w:p w:rsidR="00E24D14" w:rsidRDefault="00E24D14" w:rsidP="00E24D14">
            <w:pPr>
              <w:jc w:val="center"/>
            </w:pPr>
            <w:r>
              <w:t>2.000.000</w:t>
            </w:r>
          </w:p>
        </w:tc>
        <w:tc>
          <w:tcPr>
            <w:tcW w:w="2068" w:type="dxa"/>
            <w:vAlign w:val="center"/>
          </w:tcPr>
          <w:p w:rsidR="00E24D14" w:rsidRDefault="00E24D14" w:rsidP="00E24D14">
            <w:pPr>
              <w:jc w:val="center"/>
            </w:pPr>
            <w:r>
              <w:t>250.000</w:t>
            </w:r>
          </w:p>
        </w:tc>
        <w:tc>
          <w:tcPr>
            <w:tcW w:w="1683" w:type="dxa"/>
            <w:vAlign w:val="center"/>
          </w:tcPr>
          <w:p w:rsidR="00E24D14" w:rsidRDefault="00E24D14" w:rsidP="00E24D14">
            <w:pPr>
              <w:jc w:val="center"/>
            </w:pPr>
            <w:r>
              <w:t>2.500.000</w:t>
            </w:r>
          </w:p>
        </w:tc>
      </w:tr>
      <w:tr w:rsidR="00E24D14" w:rsidTr="00B033A6">
        <w:trPr>
          <w:trHeight w:val="273"/>
        </w:trPr>
        <w:tc>
          <w:tcPr>
            <w:tcW w:w="817" w:type="dxa"/>
            <w:vAlign w:val="center"/>
          </w:tcPr>
          <w:p w:rsidR="00E24D14" w:rsidRDefault="00E24D14" w:rsidP="00E24D14">
            <w:pPr>
              <w:jc w:val="center"/>
            </w:pPr>
            <w:r>
              <w:t>2</w:t>
            </w:r>
          </w:p>
        </w:tc>
        <w:tc>
          <w:tcPr>
            <w:tcW w:w="2547" w:type="dxa"/>
            <w:vAlign w:val="center"/>
          </w:tcPr>
          <w:p w:rsidR="00E24D14" w:rsidRDefault="00E24D14" w:rsidP="00E24D14">
            <w:pPr>
              <w:jc w:val="center"/>
            </w:pPr>
            <w:r>
              <w:t>20</w:t>
            </w:r>
          </w:p>
        </w:tc>
        <w:tc>
          <w:tcPr>
            <w:tcW w:w="1422" w:type="dxa"/>
            <w:vAlign w:val="center"/>
          </w:tcPr>
          <w:p w:rsidR="00E24D14" w:rsidRDefault="00E24D14" w:rsidP="00E24D14">
            <w:pPr>
              <w:jc w:val="center"/>
            </w:pPr>
            <w:r>
              <w:t>150.000</w:t>
            </w:r>
          </w:p>
        </w:tc>
        <w:tc>
          <w:tcPr>
            <w:tcW w:w="1559" w:type="dxa"/>
            <w:vAlign w:val="center"/>
          </w:tcPr>
          <w:p w:rsidR="00E24D14" w:rsidRDefault="00E24D14" w:rsidP="00E24D14">
            <w:pPr>
              <w:jc w:val="center"/>
            </w:pPr>
            <w:r>
              <w:t>3.000.000</w:t>
            </w:r>
          </w:p>
        </w:tc>
        <w:tc>
          <w:tcPr>
            <w:tcW w:w="2068" w:type="dxa"/>
            <w:vAlign w:val="center"/>
          </w:tcPr>
          <w:p w:rsidR="00E24D14" w:rsidRDefault="00E24D14" w:rsidP="00E24D14">
            <w:pPr>
              <w:jc w:val="center"/>
            </w:pPr>
            <w:r>
              <w:t>200.000</w:t>
            </w:r>
          </w:p>
        </w:tc>
        <w:tc>
          <w:tcPr>
            <w:tcW w:w="1683" w:type="dxa"/>
            <w:vAlign w:val="center"/>
          </w:tcPr>
          <w:p w:rsidR="00E24D14" w:rsidRDefault="00E24D14" w:rsidP="00E24D14">
            <w:pPr>
              <w:jc w:val="center"/>
            </w:pPr>
            <w:r>
              <w:t>4.000.000</w:t>
            </w:r>
          </w:p>
        </w:tc>
      </w:tr>
      <w:tr w:rsidR="00E24D14" w:rsidTr="00B033A6">
        <w:trPr>
          <w:trHeight w:val="392"/>
        </w:trPr>
        <w:tc>
          <w:tcPr>
            <w:tcW w:w="817" w:type="dxa"/>
            <w:vAlign w:val="center"/>
          </w:tcPr>
          <w:p w:rsidR="00E24D14" w:rsidRDefault="00E24D14" w:rsidP="00E24D14">
            <w:pPr>
              <w:jc w:val="center"/>
            </w:pPr>
            <w:r>
              <w:t>3</w:t>
            </w:r>
          </w:p>
        </w:tc>
        <w:tc>
          <w:tcPr>
            <w:tcW w:w="2547" w:type="dxa"/>
            <w:vAlign w:val="center"/>
          </w:tcPr>
          <w:p w:rsidR="00E24D14" w:rsidRDefault="00E24D14" w:rsidP="00E24D14">
            <w:pPr>
              <w:jc w:val="center"/>
            </w:pPr>
            <w:r>
              <w:t>30</w:t>
            </w:r>
          </w:p>
        </w:tc>
        <w:tc>
          <w:tcPr>
            <w:tcW w:w="1422" w:type="dxa"/>
            <w:vAlign w:val="center"/>
          </w:tcPr>
          <w:p w:rsidR="00E24D14" w:rsidRDefault="00E24D14" w:rsidP="00E24D14">
            <w:pPr>
              <w:jc w:val="center"/>
            </w:pPr>
            <w:r>
              <w:t>100.000</w:t>
            </w:r>
          </w:p>
        </w:tc>
        <w:tc>
          <w:tcPr>
            <w:tcW w:w="1559" w:type="dxa"/>
            <w:vAlign w:val="center"/>
          </w:tcPr>
          <w:p w:rsidR="00E24D14" w:rsidRDefault="00E24D14" w:rsidP="00E24D14">
            <w:pPr>
              <w:jc w:val="center"/>
            </w:pPr>
            <w:r>
              <w:t>3.000.000</w:t>
            </w:r>
          </w:p>
        </w:tc>
        <w:tc>
          <w:tcPr>
            <w:tcW w:w="2068" w:type="dxa"/>
            <w:vAlign w:val="center"/>
          </w:tcPr>
          <w:p w:rsidR="00E24D14" w:rsidRDefault="00E24D14" w:rsidP="00E24D14">
            <w:pPr>
              <w:jc w:val="center"/>
            </w:pPr>
            <w:r>
              <w:t>180.000</w:t>
            </w:r>
          </w:p>
        </w:tc>
        <w:tc>
          <w:tcPr>
            <w:tcW w:w="1683" w:type="dxa"/>
            <w:vAlign w:val="center"/>
          </w:tcPr>
          <w:p w:rsidR="00E24D14" w:rsidRDefault="00E24D14" w:rsidP="00E24D14">
            <w:pPr>
              <w:jc w:val="center"/>
            </w:pPr>
            <w:r>
              <w:t>5.400.000</w:t>
            </w:r>
          </w:p>
        </w:tc>
      </w:tr>
      <w:tr w:rsidR="00E24D14" w:rsidTr="00B033A6">
        <w:trPr>
          <w:trHeight w:val="283"/>
        </w:trPr>
        <w:tc>
          <w:tcPr>
            <w:tcW w:w="817" w:type="dxa"/>
            <w:vAlign w:val="center"/>
          </w:tcPr>
          <w:p w:rsidR="00E24D14" w:rsidRDefault="00E24D14" w:rsidP="00E24D14">
            <w:pPr>
              <w:jc w:val="center"/>
            </w:pPr>
            <w:r>
              <w:t>4</w:t>
            </w:r>
          </w:p>
        </w:tc>
        <w:tc>
          <w:tcPr>
            <w:tcW w:w="2547" w:type="dxa"/>
            <w:vAlign w:val="center"/>
          </w:tcPr>
          <w:p w:rsidR="00E24D14" w:rsidRDefault="00E24D14" w:rsidP="00E24D14">
            <w:pPr>
              <w:jc w:val="center"/>
            </w:pPr>
            <w:r>
              <w:t>50</w:t>
            </w:r>
          </w:p>
        </w:tc>
        <w:tc>
          <w:tcPr>
            <w:tcW w:w="1422" w:type="dxa"/>
            <w:vAlign w:val="center"/>
          </w:tcPr>
          <w:p w:rsidR="00E24D14" w:rsidRDefault="00E24D14" w:rsidP="00E24D14">
            <w:pPr>
              <w:jc w:val="center"/>
            </w:pPr>
            <w:r>
              <w:t>90.000</w:t>
            </w:r>
          </w:p>
        </w:tc>
        <w:tc>
          <w:tcPr>
            <w:tcW w:w="1559" w:type="dxa"/>
            <w:vAlign w:val="center"/>
          </w:tcPr>
          <w:p w:rsidR="00E24D14" w:rsidRDefault="00E24D14" w:rsidP="00E24D14">
            <w:pPr>
              <w:jc w:val="center"/>
            </w:pPr>
            <w:r>
              <w:t>3.000.000</w:t>
            </w:r>
          </w:p>
        </w:tc>
        <w:tc>
          <w:tcPr>
            <w:tcW w:w="2068" w:type="dxa"/>
            <w:vAlign w:val="center"/>
          </w:tcPr>
          <w:p w:rsidR="00E24D14" w:rsidRDefault="00E24D14" w:rsidP="00E24D14">
            <w:pPr>
              <w:jc w:val="center"/>
            </w:pPr>
            <w:r>
              <w:t>120.000</w:t>
            </w:r>
          </w:p>
        </w:tc>
        <w:tc>
          <w:tcPr>
            <w:tcW w:w="1683" w:type="dxa"/>
            <w:vAlign w:val="center"/>
          </w:tcPr>
          <w:p w:rsidR="00E24D14" w:rsidRDefault="00E24D14" w:rsidP="00E24D14">
            <w:pPr>
              <w:jc w:val="center"/>
            </w:pPr>
            <w:r>
              <w:t>6.000.000</w:t>
            </w:r>
          </w:p>
        </w:tc>
      </w:tr>
    </w:tbl>
    <w:p w:rsidR="00E24D14" w:rsidRDefault="00E24D14" w:rsidP="00E24D14">
      <w:pPr>
        <w:jc w:val="center"/>
      </w:pPr>
    </w:p>
    <w:p w:rsidR="00E24D14" w:rsidRPr="006A3A5A" w:rsidRDefault="00FC7310" w:rsidP="006A3A5A">
      <w:pPr>
        <w:jc w:val="center"/>
        <w:rPr>
          <w:b/>
          <w:sz w:val="36"/>
          <w:szCs w:val="36"/>
        </w:rPr>
      </w:pPr>
      <w:r>
        <w:rPr>
          <w:b/>
          <w:sz w:val="36"/>
          <w:szCs w:val="36"/>
        </w:rPr>
        <w:t>Ca trù</w:t>
      </w:r>
      <w:bookmarkStart w:id="0" w:name="_GoBack"/>
      <w:bookmarkEnd w:id="0"/>
    </w:p>
    <w:p w:rsidR="006A3A5A" w:rsidRDefault="006A3A5A">
      <w:pPr>
        <w:sectPr w:rsidR="006A3A5A" w:rsidSect="00364CC1">
          <w:pgSz w:w="12240" w:h="15840"/>
          <w:pgMar w:top="1134" w:right="1134" w:bottom="1134" w:left="1418" w:header="709" w:footer="709" w:gutter="0"/>
          <w:cols w:space="708"/>
          <w:docGrid w:linePitch="360"/>
        </w:sectPr>
      </w:pPr>
    </w:p>
    <w:p w:rsidR="006A3A5A" w:rsidRPr="006A3A5A" w:rsidRDefault="006A3A5A" w:rsidP="006A3A5A">
      <w:pPr>
        <w:keepNext/>
        <w:framePr w:dropCap="drop" w:lines="3" w:wrap="around" w:vAnchor="text" w:hAnchor="text"/>
        <w:spacing w:after="0" w:line="1031" w:lineRule="exact"/>
        <w:textAlignment w:val="baseline"/>
        <w:rPr>
          <w:rFonts w:cs="Times New Roman"/>
          <w:position w:val="-9"/>
          <w:sz w:val="129"/>
        </w:rPr>
      </w:pPr>
      <w:r w:rsidRPr="006A3A5A">
        <w:rPr>
          <w:rFonts w:cs="Times New Roman"/>
          <w:position w:val="-9"/>
          <w:sz w:val="129"/>
        </w:rPr>
        <w:t>C</w:t>
      </w:r>
    </w:p>
    <w:p w:rsidR="00E24D14" w:rsidRDefault="00E24D14" w:rsidP="00B033A6">
      <w:pPr>
        <w:jc w:val="both"/>
      </w:pPr>
      <w:r>
        <w:t>a trù là một loại hình diễn xướng bằng âm giai rất thịnh hàng tại khu vực Bắc Bộ và Bắc Trung Bộ Việt Nam. Năm 2009, ca di sản phi vật thể cần bảo vệ khẩn cấp.</w:t>
      </w:r>
    </w:p>
    <w:p w:rsidR="00E24D14" w:rsidRDefault="00E24D14" w:rsidP="00B033A6">
      <w:pPr>
        <w:pStyle w:val="ListParagraph"/>
        <w:numPr>
          <w:ilvl w:val="0"/>
          <w:numId w:val="1"/>
        </w:numPr>
        <w:ind w:left="0" w:firstLine="360"/>
        <w:jc w:val="both"/>
      </w:pPr>
      <w:r>
        <w:t xml:space="preserve">Khác với dòng họ, ca trù là dạng nghệ thuật biểu diễn dùng nhiều thể </w:t>
      </w:r>
      <w:r>
        <w:lastRenderedPageBreak/>
        <w:t>văn chương trình như thể văn chương như thể phú, thể truyện, thể ngâm, nhưng thể văn chương phổ biến nhất là hát nói. Một câu hát ca trù cần có ba phầ</w:t>
      </w:r>
      <w:r w:rsidR="00B033A6">
        <w:t>n chính “</w:t>
      </w:r>
      <w:r>
        <w:t xml:space="preserve">ca </w:t>
      </w:r>
      <w:r w:rsidR="006A3A5A">
        <w:t>nương</w:t>
      </w:r>
      <w:r>
        <w:t>”</w:t>
      </w:r>
      <w:r w:rsidR="006A3A5A">
        <w:t xml:space="preserve"> sử dụng bộ phách gõ lấy nhịp, tiếp theo “kép” chơi đàn đày phụ họa theo Tiếng hát,</w:t>
      </w:r>
      <w:r w:rsidR="00B033A6">
        <w:t xml:space="preserve"> </w:t>
      </w:r>
      <w:r w:rsidR="006A3A5A">
        <w:t xml:space="preserve">cuối cùng </w:t>
      </w:r>
      <w:r w:rsidR="006A3A5A">
        <w:lastRenderedPageBreak/>
        <w:t>“quan viên” đánh trống chầu chấm câu và biểu lộ chổ đắc ý bằng tiếng Trống.</w:t>
      </w:r>
    </w:p>
    <w:p w:rsidR="006A3A5A" w:rsidRDefault="006A3A5A" w:rsidP="00B033A6">
      <w:pPr>
        <w:pStyle w:val="ListParagraph"/>
        <w:numPr>
          <w:ilvl w:val="0"/>
          <w:numId w:val="1"/>
        </w:numPr>
        <w:ind w:left="0" w:firstLine="360"/>
        <w:jc w:val="both"/>
      </w:pPr>
      <w:r>
        <w:t>Đến nay, ca trù bị mai một nhiều, giới trẻ dường như đang quay lưng một cách hoàn toàn với loại hình này,</w:t>
      </w:r>
    </w:p>
    <w:p w:rsidR="006A3A5A" w:rsidRDefault="006A3A5A">
      <w:pPr>
        <w:sectPr w:rsidR="006A3A5A" w:rsidSect="006A3A5A">
          <w:type w:val="continuous"/>
          <w:pgSz w:w="12240" w:h="15840"/>
          <w:pgMar w:top="1134" w:right="1134" w:bottom="1134" w:left="1418" w:header="709" w:footer="709" w:gutter="0"/>
          <w:cols w:num="3" w:sep="1" w:space="720"/>
          <w:docGrid w:linePitch="360"/>
        </w:sectPr>
      </w:pPr>
    </w:p>
    <w:p w:rsidR="006A3A5A" w:rsidRDefault="006A3A5A"/>
    <w:p w:rsidR="006A3A5A" w:rsidRDefault="006A3A5A"/>
    <w:sectPr w:rsidR="006A3A5A" w:rsidSect="006A3A5A">
      <w:type w:val="continuous"/>
      <w:pgSz w:w="12240" w:h="15840"/>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2EC"/>
    <w:multiLevelType w:val="hybridMultilevel"/>
    <w:tmpl w:val="931634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D14"/>
    <w:rsid w:val="001D6031"/>
    <w:rsid w:val="00364CC1"/>
    <w:rsid w:val="005E3A14"/>
    <w:rsid w:val="006A3A5A"/>
    <w:rsid w:val="008914A5"/>
    <w:rsid w:val="0098577C"/>
    <w:rsid w:val="009A64BF"/>
    <w:rsid w:val="00B033A6"/>
    <w:rsid w:val="00E24D14"/>
    <w:rsid w:val="00EA4AAD"/>
    <w:rsid w:val="00FC7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4D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033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4D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033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732B3-DBFA-46AE-8BFD-C603A9AAB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871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THPT THOI LAI</dc:creator>
  <cp:lastModifiedBy>THPT THOI LAI</cp:lastModifiedBy>
  <cp:revision>2</cp:revision>
  <dcterms:created xsi:type="dcterms:W3CDTF">2008-12-31T19:48:00Z</dcterms:created>
  <dcterms:modified xsi:type="dcterms:W3CDTF">2008-12-31T19:48:00Z</dcterms:modified>
</cp:coreProperties>
</file>